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85" w:rsidRPr="005D6A12" w:rsidRDefault="006D5D28" w:rsidP="008748E7">
      <w:pPr>
        <w:adjustRightInd w:val="0"/>
        <w:snapToGrid w:val="0"/>
        <w:ind w:left="961" w:hangingChars="300" w:hanging="961"/>
        <w:jc w:val="center"/>
        <w:rPr>
          <w:rFonts w:ascii="Times New Roman" w:eastAsia="標楷體" w:hAnsi="Times New Roman"/>
          <w:sz w:val="28"/>
          <w:szCs w:val="28"/>
        </w:rPr>
      </w:pPr>
      <w:r w:rsidRPr="005D6A12">
        <w:rPr>
          <w:rFonts w:ascii="Times New Roman" w:eastAsia="標楷體" w:hAnsi="Times New Roman"/>
          <w:b/>
          <w:color w:val="000000"/>
          <w:sz w:val="32"/>
          <w:szCs w:val="32"/>
        </w:rPr>
        <w:t>中原大學</w:t>
      </w:r>
      <w:r w:rsidRPr="00C4478C">
        <w:rPr>
          <w:rFonts w:ascii="Times New Roman" w:eastAsia="標楷體" w:hAnsi="Times New Roman" w:hint="eastAsia"/>
          <w:b/>
          <w:color w:val="000000"/>
          <w:sz w:val="32"/>
          <w:szCs w:val="32"/>
        </w:rPr>
        <w:t>優勢領域</w:t>
      </w:r>
      <w:r w:rsidR="006F2A20">
        <w:rPr>
          <w:rFonts w:ascii="Times New Roman" w:eastAsia="標楷體" w:hAnsi="Times New Roman" w:hint="eastAsia"/>
          <w:b/>
          <w:color w:val="000000"/>
          <w:sz w:val="32"/>
          <w:szCs w:val="32"/>
        </w:rPr>
        <w:t>暨</w:t>
      </w:r>
      <w:r w:rsidRPr="000F225B">
        <w:rPr>
          <w:rFonts w:ascii="Times New Roman" w:eastAsia="標楷體" w:hAnsi="Times New Roman" w:hint="eastAsia"/>
          <w:b/>
          <w:color w:val="000000"/>
          <w:sz w:val="32"/>
          <w:szCs w:val="32"/>
        </w:rPr>
        <w:t>SDGs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人才培育</w:t>
      </w:r>
      <w:r w:rsidRPr="005D6A12">
        <w:rPr>
          <w:rFonts w:ascii="Times New Roman" w:eastAsia="標楷體" w:hAnsi="Times New Roman"/>
          <w:b/>
          <w:color w:val="000000"/>
          <w:sz w:val="32"/>
          <w:szCs w:val="32"/>
        </w:rPr>
        <w:t>成果發表補助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實施</w:t>
      </w:r>
      <w:r w:rsidRPr="005D6A12">
        <w:rPr>
          <w:rFonts w:ascii="Times New Roman" w:eastAsia="標楷體" w:hAnsi="Times New Roman"/>
          <w:b/>
          <w:color w:val="000000"/>
          <w:sz w:val="32"/>
          <w:szCs w:val="32"/>
        </w:rPr>
        <w:t>專案</w:t>
      </w:r>
      <w:r w:rsidR="003F6E85" w:rsidRPr="00EF1F7F">
        <w:rPr>
          <w:rFonts w:ascii="Times New Roman" w:eastAsia="標楷體" w:hAnsi="Times New Roman"/>
          <w:b/>
          <w:sz w:val="32"/>
          <w:szCs w:val="28"/>
        </w:rPr>
        <w:t>申請表</w:t>
      </w:r>
    </w:p>
    <w:tbl>
      <w:tblPr>
        <w:tblW w:w="10290" w:type="dxa"/>
        <w:tblInd w:w="-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276"/>
        <w:gridCol w:w="1612"/>
        <w:gridCol w:w="461"/>
        <w:gridCol w:w="53"/>
        <w:gridCol w:w="1559"/>
        <w:gridCol w:w="1223"/>
        <w:gridCol w:w="637"/>
        <w:gridCol w:w="1611"/>
        <w:gridCol w:w="858"/>
      </w:tblGrid>
      <w:tr w:rsidR="00BC0974" w:rsidRPr="005D6A12" w:rsidTr="00D3468F">
        <w:trPr>
          <w:cantSplit/>
          <w:trHeight w:val="436"/>
        </w:trPr>
        <w:tc>
          <w:tcPr>
            <w:tcW w:w="2276" w:type="dxa"/>
            <w:vMerge w:val="restart"/>
            <w:vAlign w:val="center"/>
            <w:hideMark/>
          </w:tcPr>
          <w:p w:rsidR="00BC0974" w:rsidRPr="005D6A12" w:rsidRDefault="00BC0974" w:rsidP="004F4ECD">
            <w:pPr>
              <w:autoSpaceDE w:val="0"/>
              <w:autoSpaceDN w:val="0"/>
              <w:ind w:left="1680" w:hangingChars="700" w:hanging="1680"/>
              <w:jc w:val="distribute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基本資料</w:t>
            </w:r>
          </w:p>
        </w:tc>
        <w:tc>
          <w:tcPr>
            <w:tcW w:w="1612" w:type="dxa"/>
            <w:vAlign w:val="center"/>
            <w:hideMark/>
          </w:tcPr>
          <w:p w:rsidR="00BC0974" w:rsidRPr="005D6A12" w:rsidRDefault="00BC0974" w:rsidP="004F4ECD">
            <w:pPr>
              <w:widowControl/>
              <w:jc w:val="both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申請單位：</w:t>
            </w:r>
          </w:p>
        </w:tc>
        <w:tc>
          <w:tcPr>
            <w:tcW w:w="6402" w:type="dxa"/>
            <w:gridSpan w:val="7"/>
            <w:vAlign w:val="center"/>
          </w:tcPr>
          <w:p w:rsidR="00BC0974" w:rsidRPr="005D6A12" w:rsidRDefault="00BC0974" w:rsidP="004F4ECD">
            <w:pPr>
              <w:widowControl/>
              <w:jc w:val="both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申請人：</w:t>
            </w:r>
          </w:p>
        </w:tc>
      </w:tr>
      <w:tr w:rsidR="00E25836" w:rsidRPr="005D6A12" w:rsidTr="00D3468F">
        <w:trPr>
          <w:cantSplit/>
          <w:trHeight w:val="419"/>
        </w:trPr>
        <w:tc>
          <w:tcPr>
            <w:tcW w:w="2276" w:type="dxa"/>
            <w:vMerge/>
            <w:vAlign w:val="center"/>
            <w:hideMark/>
          </w:tcPr>
          <w:p w:rsidR="00E25836" w:rsidRPr="005D6A12" w:rsidRDefault="00E25836" w:rsidP="004F4EC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2" w:type="dxa"/>
            <w:vAlign w:val="center"/>
            <w:hideMark/>
          </w:tcPr>
          <w:p w:rsidR="00E25836" w:rsidRPr="005D6A12" w:rsidRDefault="00BC0974" w:rsidP="004F4ECD">
            <w:pPr>
              <w:autoSpaceDE w:val="0"/>
              <w:autoSpaceDN w:val="0"/>
              <w:jc w:val="both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 w:hint="eastAsia"/>
              </w:rPr>
              <w:t>聯絡人：</w:t>
            </w:r>
          </w:p>
        </w:tc>
        <w:tc>
          <w:tcPr>
            <w:tcW w:w="6402" w:type="dxa"/>
            <w:gridSpan w:val="7"/>
            <w:vAlign w:val="center"/>
            <w:hideMark/>
          </w:tcPr>
          <w:p w:rsidR="00E25836" w:rsidRPr="005D6A12" w:rsidRDefault="00BC0974">
            <w:pPr>
              <w:widowControl/>
              <w:jc w:val="both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 w:hint="eastAsia"/>
              </w:rPr>
              <w:t>聯絡人</w:t>
            </w:r>
            <w:r w:rsidR="00E25836" w:rsidRPr="005D6A12">
              <w:rPr>
                <w:rFonts w:ascii="Times New Roman" w:eastAsia="標楷體" w:hAnsi="Times New Roman"/>
              </w:rPr>
              <w:t>電話：</w:t>
            </w:r>
          </w:p>
        </w:tc>
      </w:tr>
      <w:tr w:rsidR="00BC0974" w:rsidRPr="005D6A12" w:rsidTr="00D3468F">
        <w:trPr>
          <w:cantSplit/>
          <w:trHeight w:val="269"/>
        </w:trPr>
        <w:tc>
          <w:tcPr>
            <w:tcW w:w="2276" w:type="dxa"/>
            <w:vMerge/>
            <w:vAlign w:val="center"/>
            <w:hideMark/>
          </w:tcPr>
          <w:p w:rsidR="00BC0974" w:rsidRPr="005D6A12" w:rsidRDefault="00BC0974" w:rsidP="004F4EC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14" w:type="dxa"/>
            <w:gridSpan w:val="8"/>
            <w:vAlign w:val="center"/>
            <w:hideMark/>
          </w:tcPr>
          <w:p w:rsidR="00BC0974" w:rsidRPr="005D6A12" w:rsidRDefault="00BC0974" w:rsidP="004F4ECD">
            <w:pPr>
              <w:widowControl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e-mail</w:t>
            </w:r>
            <w:r w:rsidRPr="005D6A12">
              <w:rPr>
                <w:rFonts w:ascii="Times New Roman" w:eastAsia="標楷體" w:hAnsi="Times New Roman"/>
              </w:rPr>
              <w:t>：</w:t>
            </w:r>
          </w:p>
        </w:tc>
      </w:tr>
      <w:tr w:rsidR="00E25836" w:rsidRPr="005D6A12" w:rsidTr="00DC2168">
        <w:trPr>
          <w:cantSplit/>
          <w:trHeight w:val="584"/>
        </w:trPr>
        <w:tc>
          <w:tcPr>
            <w:tcW w:w="2276" w:type="dxa"/>
            <w:vAlign w:val="center"/>
          </w:tcPr>
          <w:p w:rsidR="00E25836" w:rsidRPr="005D6A12" w:rsidRDefault="00E25836" w:rsidP="00E25836">
            <w:pPr>
              <w:autoSpaceDE w:val="0"/>
              <w:autoSpaceDN w:val="0"/>
              <w:ind w:left="1680" w:hangingChars="700" w:hanging="16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5D6A12">
              <w:rPr>
                <w:rFonts w:ascii="Times New Roman" w:eastAsia="標楷體" w:hAnsi="Times New Roman"/>
              </w:rPr>
              <w:t>補助案別</w:t>
            </w:r>
          </w:p>
        </w:tc>
        <w:tc>
          <w:tcPr>
            <w:tcW w:w="8014" w:type="dxa"/>
            <w:gridSpan w:val="8"/>
            <w:tcBorders>
              <w:bottom w:val="single" w:sz="4" w:space="0" w:color="auto"/>
            </w:tcBorders>
            <w:vAlign w:val="center"/>
          </w:tcPr>
          <w:p w:rsidR="00E25836" w:rsidRPr="005D6A12" w:rsidRDefault="005C23A9" w:rsidP="0043082D">
            <w:pPr>
              <w:kinsoku w:val="0"/>
              <w:jc w:val="both"/>
              <w:rPr>
                <w:rFonts w:ascii="Times New Roman" w:eastAsia="標楷體" w:hAnsi="Times New Roman"/>
              </w:rPr>
            </w:pPr>
            <w:r w:rsidRPr="005D6A12">
              <w:rPr>
                <w:rFonts w:ascii="標楷體" w:eastAsia="標楷體" w:hAnsi="標楷體"/>
              </w:rPr>
              <w:t>□</w:t>
            </w:r>
            <w:r w:rsidRPr="005D6A12">
              <w:rPr>
                <w:rFonts w:ascii="Times New Roman" w:eastAsia="標楷體" w:hAnsi="Times New Roman"/>
              </w:rPr>
              <w:t>學術競賽</w:t>
            </w:r>
            <w:r w:rsidRPr="005D6A12">
              <w:rPr>
                <w:rFonts w:ascii="Times New Roman" w:eastAsia="標楷體" w:hAnsi="Times New Roman" w:hint="eastAsia"/>
              </w:rPr>
              <w:t xml:space="preserve"> </w:t>
            </w:r>
            <w:r w:rsidR="00E25836" w:rsidRPr="005D6A12">
              <w:rPr>
                <w:rFonts w:ascii="標楷體" w:eastAsia="標楷體" w:hAnsi="標楷體"/>
              </w:rPr>
              <w:t>□</w:t>
            </w:r>
            <w:r w:rsidR="00E25836" w:rsidRPr="005D6A12">
              <w:rPr>
                <w:rFonts w:ascii="Times New Roman" w:eastAsia="標楷體" w:hAnsi="Times New Roman"/>
              </w:rPr>
              <w:t>學術展覽</w:t>
            </w:r>
            <w:r w:rsidR="00E25836" w:rsidRPr="005D6A12">
              <w:rPr>
                <w:rFonts w:ascii="Times New Roman" w:eastAsia="標楷體" w:hAnsi="Times New Roman" w:hint="eastAsia"/>
              </w:rPr>
              <w:t xml:space="preserve"> </w:t>
            </w:r>
            <w:r w:rsidR="00E25836" w:rsidRPr="005D6A12">
              <w:rPr>
                <w:rFonts w:ascii="標楷體" w:eastAsia="標楷體" w:hAnsi="標楷體"/>
              </w:rPr>
              <w:t>□</w:t>
            </w:r>
            <w:r w:rsidR="00E25836" w:rsidRPr="005D6A12">
              <w:rPr>
                <w:rFonts w:ascii="Times New Roman" w:eastAsia="標楷體" w:hAnsi="Times New Roman"/>
              </w:rPr>
              <w:t>學術研究成果發表</w:t>
            </w:r>
            <w:r w:rsidR="0043082D" w:rsidRPr="005D6A12">
              <w:rPr>
                <w:rFonts w:ascii="Times New Roman" w:eastAsia="標楷體" w:hAnsi="Times New Roman"/>
              </w:rPr>
              <w:t xml:space="preserve"> </w:t>
            </w:r>
            <w:r w:rsidR="00E25836" w:rsidRPr="005D6A12">
              <w:rPr>
                <w:rFonts w:ascii="標楷體" w:eastAsia="標楷體" w:hAnsi="標楷體"/>
              </w:rPr>
              <w:t>□</w:t>
            </w:r>
            <w:r w:rsidR="00E25836" w:rsidRPr="005D6A12">
              <w:rPr>
                <w:rFonts w:ascii="Times New Roman" w:eastAsia="標楷體" w:hAnsi="Times New Roman"/>
              </w:rPr>
              <w:t>其他：</w:t>
            </w:r>
            <w:r w:rsidR="0043082D" w:rsidRPr="005D6A12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43082D" w:rsidRPr="005D6A12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</w:tc>
      </w:tr>
      <w:tr w:rsidR="00724B16" w:rsidRPr="005D6A12" w:rsidTr="00D3468F">
        <w:trPr>
          <w:cantSplit/>
          <w:trHeight w:val="239"/>
        </w:trPr>
        <w:tc>
          <w:tcPr>
            <w:tcW w:w="2276" w:type="dxa"/>
            <w:vMerge w:val="restart"/>
            <w:vAlign w:val="center"/>
          </w:tcPr>
          <w:p w:rsidR="00724B16" w:rsidRDefault="00724B16" w:rsidP="00724B16">
            <w:pPr>
              <w:autoSpaceDE w:val="0"/>
              <w:autoSpaceDN w:val="0"/>
              <w:ind w:left="1680" w:hangingChars="700" w:hanging="1680"/>
              <w:jc w:val="distribute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產業</w:t>
            </w:r>
            <w:r w:rsidRPr="005D6A12">
              <w:rPr>
                <w:rFonts w:ascii="Times New Roman" w:eastAsia="標楷體" w:hAnsi="Times New Roman" w:hint="eastAsia"/>
              </w:rPr>
              <w:t>別</w:t>
            </w:r>
          </w:p>
          <w:p w:rsidR="009D3BCD" w:rsidRPr="009D3BCD" w:rsidRDefault="009D3BCD" w:rsidP="009D3BCD">
            <w:pPr>
              <w:autoSpaceDE w:val="0"/>
              <w:autoSpaceDN w:val="0"/>
              <w:ind w:left="1400" w:hangingChars="700" w:hanging="1400"/>
              <w:rPr>
                <w:rFonts w:ascii="Times New Roman" w:eastAsia="標楷體" w:hAnsi="Times New Roman"/>
                <w:sz w:val="20"/>
                <w:szCs w:val="20"/>
              </w:rPr>
            </w:pPr>
            <w:r w:rsidRPr="009D3BC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9D3BCD">
              <w:rPr>
                <w:rFonts w:ascii="Times New Roman" w:eastAsia="標楷體" w:hAnsi="Times New Roman" w:hint="eastAsia"/>
                <w:sz w:val="20"/>
                <w:szCs w:val="20"/>
              </w:rPr>
              <w:t>符合任一項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即可申請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073" w:type="dxa"/>
            <w:gridSpan w:val="2"/>
            <w:vMerge w:val="restart"/>
            <w:vAlign w:val="center"/>
          </w:tcPr>
          <w:p w:rsidR="00724B16" w:rsidRDefault="00724B16" w:rsidP="00724B16">
            <w:pPr>
              <w:spacing w:line="0" w:lineRule="atLeast"/>
              <w:ind w:leftChars="-30" w:left="-72" w:rightChars="-30" w:right="-72"/>
              <w:jc w:val="center"/>
              <w:rPr>
                <w:rFonts w:ascii="標楷體" w:eastAsia="標楷體" w:hAnsi="標楷體"/>
              </w:rPr>
            </w:pPr>
            <w:r w:rsidRPr="005D6A12">
              <w:rPr>
                <w:rFonts w:ascii="標楷體" w:eastAsia="標楷體" w:hAnsi="標楷體" w:hint="eastAsia"/>
              </w:rPr>
              <w:t>六大</w:t>
            </w:r>
            <w:r>
              <w:rPr>
                <w:rFonts w:ascii="標楷體" w:eastAsia="標楷體" w:hAnsi="標楷體" w:hint="eastAsia"/>
              </w:rPr>
              <w:t>優勢領域</w:t>
            </w:r>
            <w:r w:rsidRPr="005D6A12">
              <w:rPr>
                <w:rFonts w:ascii="標楷體" w:eastAsia="標楷體" w:hAnsi="標楷體" w:hint="eastAsia"/>
              </w:rPr>
              <w:t>產業</w:t>
            </w:r>
          </w:p>
          <w:p w:rsidR="00724B16" w:rsidRPr="005D6A12" w:rsidRDefault="00724B16" w:rsidP="00724B16">
            <w:pPr>
              <w:spacing w:line="0" w:lineRule="atLeast"/>
              <w:ind w:leftChars="-30" w:left="-72" w:rightChars="-30" w:right="-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21712">
              <w:rPr>
                <w:rFonts w:ascii="標楷體" w:eastAsia="標楷體" w:hAnsi="標楷體" w:hint="eastAsia"/>
              </w:rPr>
              <w:t>可複</w:t>
            </w:r>
            <w:r>
              <w:rPr>
                <w:rFonts w:ascii="標楷體" w:eastAsia="標楷體" w:hAnsi="標楷體" w:hint="eastAsia"/>
              </w:rPr>
              <w:t>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724B16" w:rsidRPr="005D6A12" w:rsidRDefault="00724B16" w:rsidP="00724B16">
            <w:pPr>
              <w:spacing w:line="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D6A1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薄膜科技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</w:tcBorders>
            <w:vAlign w:val="center"/>
          </w:tcPr>
          <w:p w:rsidR="00724B16" w:rsidRPr="005D6A12" w:rsidRDefault="00724B16" w:rsidP="00724B16">
            <w:pPr>
              <w:spacing w:line="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D6A1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生醫科技</w:t>
            </w:r>
          </w:p>
        </w:tc>
      </w:tr>
      <w:tr w:rsidR="00724B16" w:rsidRPr="005D6A12" w:rsidTr="00D3468F">
        <w:trPr>
          <w:cantSplit/>
          <w:trHeight w:val="189"/>
        </w:trPr>
        <w:tc>
          <w:tcPr>
            <w:tcW w:w="2276" w:type="dxa"/>
            <w:vMerge/>
            <w:vAlign w:val="center"/>
          </w:tcPr>
          <w:p w:rsidR="00724B16" w:rsidRPr="005D6A12" w:rsidRDefault="00724B16" w:rsidP="00724B16">
            <w:pPr>
              <w:autoSpaceDE w:val="0"/>
              <w:autoSpaceDN w:val="0"/>
              <w:ind w:left="1680" w:hangingChars="700" w:hanging="168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:rsidR="00724B16" w:rsidRPr="005D6A12" w:rsidRDefault="00724B16" w:rsidP="00724B16">
            <w:pPr>
              <w:spacing w:line="0" w:lineRule="atLeast"/>
              <w:ind w:leftChars="-30" w:left="-72" w:rightChars="-30" w:right="-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4B16" w:rsidRPr="005D6A12" w:rsidRDefault="00724B16" w:rsidP="00724B16">
            <w:pPr>
              <w:spacing w:line="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D6A1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半導體</w:t>
            </w:r>
          </w:p>
        </w:tc>
        <w:tc>
          <w:tcPr>
            <w:tcW w:w="3106" w:type="dxa"/>
            <w:gridSpan w:val="3"/>
            <w:vAlign w:val="center"/>
          </w:tcPr>
          <w:p w:rsidR="00724B16" w:rsidRPr="005D6A12" w:rsidRDefault="00724B16" w:rsidP="00724B16">
            <w:pPr>
              <w:spacing w:line="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D6A1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能源科技</w:t>
            </w:r>
          </w:p>
        </w:tc>
      </w:tr>
      <w:tr w:rsidR="00724B16" w:rsidRPr="005D6A12" w:rsidTr="00D3468F">
        <w:trPr>
          <w:cantSplit/>
          <w:trHeight w:val="309"/>
        </w:trPr>
        <w:tc>
          <w:tcPr>
            <w:tcW w:w="2276" w:type="dxa"/>
            <w:vMerge/>
            <w:vAlign w:val="center"/>
          </w:tcPr>
          <w:p w:rsidR="00724B16" w:rsidRPr="005D6A12" w:rsidRDefault="00724B16" w:rsidP="00724B16">
            <w:pPr>
              <w:autoSpaceDE w:val="0"/>
              <w:autoSpaceDN w:val="0"/>
              <w:ind w:left="1680" w:hangingChars="700" w:hanging="168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:rsidR="00724B16" w:rsidRPr="005D6A12" w:rsidRDefault="00724B16" w:rsidP="00724B16">
            <w:pPr>
              <w:spacing w:line="0" w:lineRule="atLeast"/>
              <w:ind w:leftChars="-30" w:left="-72" w:rightChars="-30" w:right="-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24B16" w:rsidRPr="005D6A12" w:rsidRDefault="00724B16" w:rsidP="00724B16">
            <w:pPr>
              <w:spacing w:line="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D6A1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量子資訊</w:t>
            </w:r>
          </w:p>
        </w:tc>
        <w:tc>
          <w:tcPr>
            <w:tcW w:w="3106" w:type="dxa"/>
            <w:gridSpan w:val="3"/>
            <w:vAlign w:val="center"/>
          </w:tcPr>
          <w:p w:rsidR="00724B16" w:rsidRPr="005D6A12" w:rsidRDefault="00724B16" w:rsidP="00724B16">
            <w:pPr>
              <w:spacing w:line="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D6A1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智慧製造</w:t>
            </w:r>
          </w:p>
        </w:tc>
      </w:tr>
      <w:tr w:rsidR="00BE3E9D" w:rsidRPr="005D6A12" w:rsidTr="00DC2168">
        <w:trPr>
          <w:cantSplit/>
          <w:trHeight w:val="106"/>
        </w:trPr>
        <w:tc>
          <w:tcPr>
            <w:tcW w:w="2276" w:type="dxa"/>
            <w:vMerge/>
            <w:vAlign w:val="center"/>
          </w:tcPr>
          <w:p w:rsidR="00BE3E9D" w:rsidRPr="005D6A12" w:rsidRDefault="00BE3E9D" w:rsidP="00BE3E9D">
            <w:pPr>
              <w:autoSpaceDE w:val="0"/>
              <w:autoSpaceDN w:val="0"/>
              <w:ind w:left="1680" w:hangingChars="700" w:hanging="1680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BE3E9D" w:rsidRDefault="00BE3E9D" w:rsidP="00BE3E9D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960365">
              <w:rPr>
                <w:rFonts w:ascii="標楷體" w:eastAsia="標楷體" w:hAnsi="標楷體"/>
                <w:kern w:val="2"/>
              </w:rPr>
              <w:t>SDGs類別</w:t>
            </w:r>
          </w:p>
          <w:p w:rsidR="00BE3E9D" w:rsidRPr="00EA488E" w:rsidRDefault="00BE3E9D" w:rsidP="00BE3E9D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21712">
              <w:rPr>
                <w:rFonts w:ascii="標楷體" w:eastAsia="標楷體" w:hAnsi="標楷體" w:hint="eastAsia"/>
              </w:rPr>
              <w:t>可複</w:t>
            </w:r>
            <w:r>
              <w:rPr>
                <w:rFonts w:ascii="標楷體" w:eastAsia="標楷體" w:hAnsi="標楷體" w:hint="eastAsia"/>
              </w:rPr>
              <w:t>選)</w:t>
            </w:r>
          </w:p>
        </w:tc>
        <w:tc>
          <w:tcPr>
            <w:tcW w:w="5941" w:type="dxa"/>
            <w:gridSpan w:val="6"/>
            <w:vAlign w:val="center"/>
          </w:tcPr>
          <w:p w:rsidR="00BE3E9D" w:rsidRPr="00EF0119" w:rsidRDefault="00BE3E9D" w:rsidP="00BE3E9D">
            <w:pPr>
              <w:snapToGrid w:val="0"/>
              <w:spacing w:line="240" w:lineRule="atLeast"/>
              <w:ind w:right="116"/>
              <w:rPr>
                <w:rFonts w:eastAsia="標楷體"/>
                <w:color w:val="000000"/>
                <w:sz w:val="22"/>
              </w:rPr>
            </w:pP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Ａ</w:t>
            </w:r>
            <w:r w:rsidRPr="00BE3E9D">
              <w:rPr>
                <w:rFonts w:eastAsia="標楷體" w:hint="eastAsia"/>
                <w:color w:val="000000"/>
                <w:sz w:val="22"/>
              </w:rPr>
              <w:t>消除貧窮</w:t>
            </w:r>
            <w:r w:rsidRPr="00EF0119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Ｂ</w:t>
            </w:r>
            <w:r w:rsidRPr="00BE3E9D">
              <w:rPr>
                <w:rFonts w:eastAsia="標楷體" w:hint="eastAsia"/>
                <w:color w:val="000000"/>
                <w:sz w:val="22"/>
              </w:rPr>
              <w:t>終止貧窮</w:t>
            </w: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Ｃ</w:t>
            </w:r>
            <w:r w:rsidRPr="00BE3E9D">
              <w:rPr>
                <w:rFonts w:eastAsia="標楷體" w:hint="eastAsia"/>
                <w:color w:val="000000"/>
                <w:sz w:val="22"/>
              </w:rPr>
              <w:t>良好健康與社會福利</w:t>
            </w:r>
          </w:p>
          <w:p w:rsidR="00BE3E9D" w:rsidRPr="00D6006D" w:rsidRDefault="00BE3E9D" w:rsidP="00BE3E9D">
            <w:pPr>
              <w:snapToGrid w:val="0"/>
              <w:spacing w:line="240" w:lineRule="atLeast"/>
              <w:ind w:right="116"/>
              <w:rPr>
                <w:rFonts w:eastAsia="標楷體"/>
                <w:color w:val="000000"/>
                <w:sz w:val="22"/>
              </w:rPr>
            </w:pP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="005C0260">
              <w:rPr>
                <w:rFonts w:eastAsia="標楷體"/>
                <w:color w:val="000000"/>
                <w:sz w:val="22"/>
              </w:rPr>
              <w:t>Ｄ</w:t>
            </w:r>
            <w:r w:rsidR="005C0260" w:rsidRPr="005C0260">
              <w:rPr>
                <w:rFonts w:eastAsia="標楷體"/>
                <w:color w:val="000000"/>
                <w:sz w:val="22"/>
              </w:rPr>
              <w:t>優質教育</w:t>
            </w:r>
            <w:r w:rsidRPr="00EF0119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Ｅ</w:t>
            </w:r>
            <w:r w:rsidR="005C0260" w:rsidRPr="005C0260">
              <w:rPr>
                <w:rFonts w:eastAsia="標楷體" w:hint="eastAsia"/>
                <w:color w:val="000000"/>
                <w:sz w:val="22"/>
              </w:rPr>
              <w:t>性別平等</w:t>
            </w:r>
            <w:r w:rsidR="005C0260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Ｆ</w:t>
            </w:r>
            <w:r w:rsidR="005C0260" w:rsidRPr="005C0260">
              <w:rPr>
                <w:rFonts w:eastAsia="標楷體" w:hint="eastAsia"/>
                <w:color w:val="000000"/>
                <w:sz w:val="22"/>
              </w:rPr>
              <w:t>清潔飲水與衛生設施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           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="005C0260">
              <w:rPr>
                <w:rFonts w:eastAsia="標楷體"/>
                <w:color w:val="000000"/>
                <w:sz w:val="22"/>
              </w:rPr>
              <w:t>Ｇ</w:t>
            </w:r>
            <w:r w:rsidR="005C0260" w:rsidRPr="005C0260">
              <w:rPr>
                <w:rFonts w:eastAsia="標楷體" w:hint="eastAsia"/>
                <w:color w:val="000000"/>
                <w:sz w:val="22"/>
              </w:rPr>
              <w:t>經濟適用的清潔能源</w:t>
            </w:r>
            <w:r w:rsidR="00E27569">
              <w:rPr>
                <w:rFonts w:eastAsia="標楷體" w:hint="eastAsia"/>
                <w:color w:val="000000"/>
                <w:sz w:val="22"/>
              </w:rPr>
              <w:t xml:space="preserve">   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Ｈ</w:t>
            </w:r>
            <w:r w:rsidR="00E27569" w:rsidRPr="00E27569">
              <w:rPr>
                <w:rFonts w:eastAsia="標楷體" w:hint="eastAsia"/>
                <w:color w:val="000000"/>
                <w:sz w:val="22"/>
              </w:rPr>
              <w:t>有尊嚴的工作與經濟成長</w:t>
            </w:r>
            <w:r w:rsidRPr="00EF0119">
              <w:rPr>
                <w:rFonts w:eastAsia="標楷體" w:hint="eastAsia"/>
                <w:color w:val="000000"/>
                <w:sz w:val="22"/>
              </w:rPr>
              <w:t xml:space="preserve">               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Ｉ</w:t>
            </w:r>
            <w:r w:rsidR="00E27569" w:rsidRPr="00E27569">
              <w:rPr>
                <w:rFonts w:eastAsia="標楷體" w:hint="eastAsia"/>
                <w:color w:val="000000"/>
                <w:sz w:val="22"/>
              </w:rPr>
              <w:t>產業、創新和基礎設施</w:t>
            </w:r>
            <w:r w:rsidR="00E27569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Ｊ</w:t>
            </w:r>
            <w:r w:rsidR="00E27569" w:rsidRPr="00E27569">
              <w:rPr>
                <w:rFonts w:eastAsia="標楷體" w:hint="eastAsia"/>
                <w:color w:val="000000"/>
                <w:sz w:val="22"/>
              </w:rPr>
              <w:t>減少國內及國家間不平等</w:t>
            </w:r>
            <w:r w:rsidRPr="00EF0119">
              <w:rPr>
                <w:rFonts w:eastAsia="標楷體" w:hint="eastAsia"/>
                <w:color w:val="000000"/>
                <w:sz w:val="22"/>
              </w:rPr>
              <w:t xml:space="preserve">                            </w:t>
            </w:r>
            <w:r>
              <w:rPr>
                <w:rFonts w:eastAsia="標楷體" w:hint="eastAsia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F420E3">
              <w:rPr>
                <w:rFonts w:eastAsia="標楷體" w:hint="eastAsia"/>
                <w:color w:val="000000"/>
                <w:sz w:val="18"/>
              </w:rPr>
              <w:t xml:space="preserve">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Ｋ</w:t>
            </w:r>
            <w:r w:rsidR="001570B3" w:rsidRPr="001570B3">
              <w:rPr>
                <w:rFonts w:eastAsia="標楷體" w:hint="eastAsia"/>
                <w:color w:val="000000"/>
                <w:sz w:val="22"/>
              </w:rPr>
              <w:t>永續發展的市鎮規畫</w:t>
            </w:r>
            <w:r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="001570B3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Ｌ</w:t>
            </w:r>
            <w:r w:rsidR="001570B3" w:rsidRPr="001570B3">
              <w:rPr>
                <w:rFonts w:eastAsia="標楷體" w:hint="eastAsia"/>
                <w:color w:val="000000"/>
                <w:sz w:val="22"/>
              </w:rPr>
              <w:t>確保永續消費和生產模式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Ｍ</w:t>
            </w:r>
            <w:r w:rsidR="00E77309" w:rsidRPr="00E77309">
              <w:rPr>
                <w:rFonts w:eastAsia="標楷體" w:hint="eastAsia"/>
                <w:color w:val="000000"/>
                <w:sz w:val="22"/>
              </w:rPr>
              <w:t>氣候行動</w:t>
            </w:r>
            <w:r w:rsidRPr="00EF0119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="00454DF4">
              <w:rPr>
                <w:rFonts w:eastAsia="標楷體" w:hint="eastAsia"/>
                <w:color w:val="000000"/>
                <w:sz w:val="22"/>
              </w:rPr>
              <w:t xml:space="preserve">            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Ｎ</w:t>
            </w:r>
            <w:r w:rsidR="00454DF4" w:rsidRPr="00454DF4">
              <w:rPr>
                <w:rFonts w:eastAsia="標楷體" w:hint="eastAsia"/>
                <w:color w:val="000000"/>
                <w:sz w:val="22"/>
              </w:rPr>
              <w:t>保育與維護海洋資源</w:t>
            </w:r>
            <w:r w:rsidR="00454DF4">
              <w:rPr>
                <w:rFonts w:eastAsia="標楷體" w:hint="eastAsia"/>
                <w:color w:val="000000"/>
                <w:sz w:val="22"/>
              </w:rPr>
              <w:t xml:space="preserve">               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Ｏ</w:t>
            </w:r>
            <w:r w:rsidR="00182E1D" w:rsidRPr="00182E1D">
              <w:rPr>
                <w:rFonts w:eastAsia="標楷體" w:hint="eastAsia"/>
                <w:color w:val="000000"/>
                <w:sz w:val="22"/>
              </w:rPr>
              <w:t>保育及維護生態領地</w:t>
            </w:r>
            <w:r w:rsidR="00182E1D">
              <w:rPr>
                <w:rFonts w:eastAsia="標楷體" w:hint="eastAsia"/>
                <w:color w:val="000000"/>
                <w:sz w:val="22"/>
              </w:rPr>
              <w:t xml:space="preserve">   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="00D6006D">
              <w:rPr>
                <w:rFonts w:eastAsia="標楷體"/>
                <w:color w:val="000000"/>
                <w:sz w:val="22"/>
              </w:rPr>
              <w:t>Ｐ</w:t>
            </w:r>
            <w:r w:rsidR="00D6006D" w:rsidRPr="00D6006D">
              <w:rPr>
                <w:rFonts w:eastAsia="標楷體" w:hint="eastAsia"/>
                <w:color w:val="000000"/>
                <w:sz w:val="22"/>
              </w:rPr>
              <w:t>和平、正義與健全的司法</w:t>
            </w:r>
            <w:r w:rsidRPr="00EF0119">
              <w:rPr>
                <w:rFonts w:eastAsia="標楷體" w:hint="eastAsia"/>
                <w:color w:val="000000"/>
                <w:sz w:val="22"/>
              </w:rPr>
              <w:t xml:space="preserve">                  </w:t>
            </w:r>
            <w:r w:rsidRPr="00EF0119">
              <w:rPr>
                <w:rFonts w:eastAsia="標楷體"/>
                <w:color w:val="000000"/>
                <w:sz w:val="22"/>
              </w:rPr>
              <w:sym w:font="Wingdings" w:char="F06F"/>
            </w:r>
            <w:r w:rsidRPr="00EF0119">
              <w:rPr>
                <w:rFonts w:eastAsia="標楷體"/>
                <w:color w:val="000000"/>
                <w:sz w:val="22"/>
              </w:rPr>
              <w:t>Ｑ</w:t>
            </w:r>
            <w:r w:rsidR="00D6006D" w:rsidRPr="00D6006D">
              <w:rPr>
                <w:rFonts w:eastAsia="標楷體" w:hint="eastAsia"/>
                <w:color w:val="000000"/>
                <w:sz w:val="22"/>
              </w:rPr>
              <w:t>促進目標實現的夥伴關係</w:t>
            </w:r>
            <w:r w:rsidRPr="00EF0119">
              <w:rPr>
                <w:rFonts w:eastAsia="標楷體" w:hint="eastAsia"/>
                <w:color w:val="000000"/>
                <w:sz w:val="22"/>
              </w:rPr>
              <w:t xml:space="preserve">                 </w:t>
            </w:r>
          </w:p>
        </w:tc>
      </w:tr>
      <w:tr w:rsidR="00BE3E9D" w:rsidRPr="005D6A12" w:rsidTr="00DC2168">
        <w:trPr>
          <w:cantSplit/>
          <w:trHeight w:val="586"/>
        </w:trPr>
        <w:tc>
          <w:tcPr>
            <w:tcW w:w="2276" w:type="dxa"/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欲提供補助專題名稱</w:t>
            </w:r>
          </w:p>
        </w:tc>
        <w:tc>
          <w:tcPr>
            <w:tcW w:w="8014" w:type="dxa"/>
            <w:gridSpan w:val="8"/>
            <w:tcBorders>
              <w:bottom w:val="single" w:sz="4" w:space="0" w:color="auto"/>
            </w:tcBorders>
            <w:vAlign w:val="center"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both"/>
              <w:rPr>
                <w:rFonts w:ascii="Times New Roman" w:eastAsia="標楷體" w:hAnsi="Times New Roman"/>
                <w:spacing w:val="22"/>
                <w:kern w:val="0"/>
              </w:rPr>
            </w:pPr>
          </w:p>
        </w:tc>
      </w:tr>
      <w:tr w:rsidR="00BE3E9D" w:rsidRPr="005D6A12" w:rsidTr="00DC2168">
        <w:trPr>
          <w:cantSplit/>
          <w:trHeight w:val="586"/>
        </w:trPr>
        <w:tc>
          <w:tcPr>
            <w:tcW w:w="2276" w:type="dxa"/>
            <w:vAlign w:val="center"/>
          </w:tcPr>
          <w:p w:rsidR="00BE3E9D" w:rsidRDefault="00BE3E9D" w:rsidP="00BE3E9D">
            <w:pPr>
              <w:autoSpaceDE w:val="0"/>
              <w:autoSpaceDN w:val="0"/>
              <w:spacing w:before="40" w:after="40"/>
              <w:jc w:val="center"/>
              <w:rPr>
                <w:rFonts w:ascii="Times New Roman" w:eastAsia="標楷體" w:hAnsi="Times New Roman"/>
              </w:rPr>
            </w:pPr>
          </w:p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活動內容與規</w:t>
            </w:r>
            <w:r>
              <w:rPr>
                <w:rFonts w:ascii="Times New Roman" w:eastAsia="標楷體" w:hAnsi="Times New Roman" w:hint="eastAsia"/>
              </w:rPr>
              <w:t>劃</w:t>
            </w:r>
          </w:p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014" w:type="dxa"/>
            <w:gridSpan w:val="8"/>
            <w:tcBorders>
              <w:bottom w:val="single" w:sz="4" w:space="0" w:color="auto"/>
            </w:tcBorders>
            <w:vAlign w:val="center"/>
          </w:tcPr>
          <w:p w:rsidR="00BE3E9D" w:rsidRPr="00446AE0" w:rsidRDefault="00BE3E9D" w:rsidP="00BE3E9D">
            <w:pPr>
              <w:autoSpaceDE w:val="0"/>
              <w:autoSpaceDN w:val="0"/>
              <w:spacing w:before="40" w:after="40"/>
              <w:ind w:right="960"/>
              <w:rPr>
                <w:rFonts w:ascii="Times New Roman" w:eastAsia="標楷體" w:hAnsi="Times New Roman"/>
              </w:rPr>
            </w:pPr>
            <w:r w:rsidRPr="00446AE0">
              <w:rPr>
                <w:rFonts w:ascii="Times New Roman" w:eastAsia="標楷體" w:hAnsi="Times New Roman" w:hint="eastAsia"/>
              </w:rPr>
              <w:t>一、舉辦目的</w:t>
            </w:r>
            <w:r w:rsidRPr="00F47E00">
              <w:rPr>
                <w:rFonts w:ascii="Times New Roman" w:eastAsia="標楷體" w:hAnsi="Times New Roman" w:hint="eastAsia"/>
              </w:rPr>
              <w:t>與產業之關聯性</w:t>
            </w:r>
          </w:p>
          <w:p w:rsidR="00BE3E9D" w:rsidRPr="00446AE0" w:rsidRDefault="00BE3E9D" w:rsidP="00BE3E9D">
            <w:pPr>
              <w:autoSpaceDE w:val="0"/>
              <w:autoSpaceDN w:val="0"/>
              <w:spacing w:before="40" w:after="40"/>
              <w:ind w:right="960"/>
              <w:rPr>
                <w:rFonts w:ascii="Times New Roman" w:eastAsia="標楷體" w:hAnsi="Times New Roman"/>
              </w:rPr>
            </w:pPr>
          </w:p>
          <w:p w:rsidR="00BE3E9D" w:rsidRPr="00446AE0" w:rsidRDefault="00BE3E9D" w:rsidP="00BE3E9D">
            <w:pPr>
              <w:autoSpaceDE w:val="0"/>
              <w:autoSpaceDN w:val="0"/>
              <w:spacing w:before="40" w:after="40"/>
              <w:ind w:right="9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Pr="00446AE0">
              <w:rPr>
                <w:rFonts w:ascii="Times New Roman" w:eastAsia="標楷體" w:hAnsi="Times New Roman" w:hint="eastAsia"/>
              </w:rPr>
              <w:t>、活動流程（應附具體內容）</w:t>
            </w:r>
          </w:p>
          <w:p w:rsidR="00BE3E9D" w:rsidRPr="00446AE0" w:rsidRDefault="00BE3E9D" w:rsidP="00BE3E9D">
            <w:pPr>
              <w:autoSpaceDE w:val="0"/>
              <w:autoSpaceDN w:val="0"/>
              <w:spacing w:before="40" w:after="40"/>
              <w:ind w:right="960"/>
              <w:rPr>
                <w:rFonts w:ascii="Times New Roman" w:eastAsia="標楷體" w:hAnsi="Times New Roman"/>
              </w:rPr>
            </w:pPr>
          </w:p>
          <w:p w:rsidR="00BE3E9D" w:rsidRPr="005D6A12" w:rsidRDefault="00BE3E9D" w:rsidP="00BE3E9D">
            <w:pPr>
              <w:autoSpaceDE w:val="0"/>
              <w:autoSpaceDN w:val="0"/>
              <w:spacing w:before="40" w:after="40"/>
              <w:ind w:right="9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  <w:r w:rsidRPr="00446AE0">
              <w:rPr>
                <w:rFonts w:ascii="Times New Roman" w:eastAsia="標楷體" w:hAnsi="Times New Roman" w:hint="eastAsia"/>
              </w:rPr>
              <w:t>、預期成效</w:t>
            </w:r>
          </w:p>
        </w:tc>
      </w:tr>
      <w:tr w:rsidR="00BE3E9D" w:rsidRPr="005D6A12" w:rsidTr="00AD3E22">
        <w:trPr>
          <w:cantSplit/>
          <w:trHeight w:val="423"/>
        </w:trPr>
        <w:tc>
          <w:tcPr>
            <w:tcW w:w="2276" w:type="dxa"/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專案執行</w:t>
            </w:r>
            <w:r w:rsidRPr="005D6A12">
              <w:rPr>
                <w:rFonts w:ascii="Times New Roman" w:eastAsia="標楷體" w:hAnsi="Times New Roman"/>
              </w:rPr>
              <w:t>時間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vAlign w:val="center"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執行專案地點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</w:tcBorders>
            <w:vAlign w:val="center"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both"/>
              <w:rPr>
                <w:rFonts w:ascii="Times New Roman" w:eastAsia="標楷體" w:hAnsi="Times New Roman"/>
              </w:rPr>
            </w:pPr>
          </w:p>
        </w:tc>
      </w:tr>
      <w:tr w:rsidR="00BE3E9D" w:rsidRPr="005D6A12" w:rsidTr="00AD3E22">
        <w:trPr>
          <w:cantSplit/>
          <w:trHeight w:val="389"/>
        </w:trPr>
        <w:tc>
          <w:tcPr>
            <w:tcW w:w="2276" w:type="dxa"/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專案指導老師</w:t>
            </w:r>
          </w:p>
        </w:tc>
        <w:tc>
          <w:tcPr>
            <w:tcW w:w="8014" w:type="dxa"/>
            <w:gridSpan w:val="8"/>
            <w:vAlign w:val="center"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BE3E9D" w:rsidRPr="005D6A12" w:rsidTr="00AD3E22">
        <w:trPr>
          <w:cantSplit/>
          <w:trHeight w:val="341"/>
        </w:trPr>
        <w:tc>
          <w:tcPr>
            <w:tcW w:w="2276" w:type="dxa"/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生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人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數</w:t>
            </w:r>
          </w:p>
        </w:tc>
        <w:tc>
          <w:tcPr>
            <w:tcW w:w="80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BE3E9D" w:rsidRPr="005D6A12" w:rsidTr="00AD3E22">
        <w:trPr>
          <w:cantSplit/>
          <w:trHeight w:val="449"/>
        </w:trPr>
        <w:tc>
          <w:tcPr>
            <w:tcW w:w="2276" w:type="dxa"/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預計參觀專案人次</w:t>
            </w:r>
          </w:p>
        </w:tc>
        <w:tc>
          <w:tcPr>
            <w:tcW w:w="80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rPr>
                <w:rFonts w:ascii="Times New Roman" w:eastAsia="標楷體" w:hAnsi="Times New Roman"/>
              </w:rPr>
            </w:pPr>
          </w:p>
        </w:tc>
      </w:tr>
      <w:tr w:rsidR="00BE3E9D" w:rsidRPr="005D6A12" w:rsidTr="00E77309">
        <w:trPr>
          <w:cantSplit/>
          <w:trHeight w:val="549"/>
        </w:trPr>
        <w:tc>
          <w:tcPr>
            <w:tcW w:w="2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center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經費申請</w:t>
            </w:r>
          </w:p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每系</w:t>
            </w:r>
            <w:r w:rsidRPr="005D6A12">
              <w:rPr>
                <w:rFonts w:ascii="Times New Roman" w:eastAsia="標楷體" w:hAnsi="Times New Roman"/>
              </w:rPr>
              <w:t>至多不得超過</w:t>
            </w:r>
            <w:r w:rsidRPr="00B806C3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3</w:t>
            </w:r>
            <w:r w:rsidRPr="00A8712E"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  <w:t>0,000</w:t>
            </w:r>
            <w:r w:rsidRPr="00A8712E"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  <w:t>元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center"/>
              <w:rPr>
                <w:rFonts w:ascii="Times New Roman" w:eastAsia="標楷體" w:hAnsi="Times New Roman"/>
                <w:b/>
              </w:rPr>
            </w:pPr>
            <w:r w:rsidRPr="005D6A12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588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jc w:val="center"/>
              <w:rPr>
                <w:rFonts w:ascii="Times New Roman" w:eastAsia="標楷體" w:hAnsi="Times New Roman"/>
                <w:b/>
              </w:rPr>
            </w:pPr>
            <w:r w:rsidRPr="005D6A12">
              <w:rPr>
                <w:rFonts w:ascii="Times New Roman" w:eastAsia="標楷體" w:hAnsi="Times New Roman"/>
                <w:b/>
              </w:rPr>
              <w:t>預估申請金額</w:t>
            </w:r>
          </w:p>
        </w:tc>
      </w:tr>
      <w:tr w:rsidR="00BE3E9D" w:rsidRPr="005D6A12" w:rsidTr="00E77309">
        <w:trPr>
          <w:cantSplit/>
          <w:trHeight w:val="426"/>
        </w:trPr>
        <w:tc>
          <w:tcPr>
            <w:tcW w:w="2276" w:type="dxa"/>
            <w:vMerge/>
            <w:vAlign w:val="center"/>
            <w:hideMark/>
          </w:tcPr>
          <w:p w:rsidR="00BE3E9D" w:rsidRPr="005D6A12" w:rsidRDefault="00BE3E9D" w:rsidP="00BE3E9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ind w:leftChars="83" w:left="199" w:rightChars="95" w:right="228"/>
              <w:jc w:val="distribute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審查費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ind w:rightChars="700" w:right="168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元</w:t>
            </w:r>
          </w:p>
        </w:tc>
      </w:tr>
      <w:tr w:rsidR="00BE3E9D" w:rsidRPr="005D6A12" w:rsidTr="00E77309">
        <w:trPr>
          <w:cantSplit/>
          <w:trHeight w:val="403"/>
        </w:trPr>
        <w:tc>
          <w:tcPr>
            <w:tcW w:w="2276" w:type="dxa"/>
            <w:vMerge/>
            <w:vAlign w:val="center"/>
            <w:hideMark/>
          </w:tcPr>
          <w:p w:rsidR="00BE3E9D" w:rsidRPr="005D6A12" w:rsidRDefault="00BE3E9D" w:rsidP="00BE3E9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  <w:hideMark/>
          </w:tcPr>
          <w:p w:rsidR="00BE3E9D" w:rsidRDefault="00BE3E9D" w:rsidP="00BE3E9D">
            <w:pPr>
              <w:autoSpaceDE w:val="0"/>
              <w:autoSpaceDN w:val="0"/>
              <w:spacing w:before="40" w:after="40"/>
              <w:ind w:leftChars="83" w:left="199" w:rightChars="95" w:right="228"/>
              <w:jc w:val="distribute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獎勵金</w:t>
            </w:r>
          </w:p>
          <w:p w:rsidR="00BE3E9D" w:rsidRPr="005D6A12" w:rsidRDefault="00BE3E9D" w:rsidP="00BE3E9D">
            <w:pPr>
              <w:autoSpaceDE w:val="0"/>
              <w:autoSpaceDN w:val="0"/>
              <w:spacing w:before="40" w:after="40"/>
              <w:ind w:rightChars="95" w:right="228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名次獎</w:t>
            </w:r>
            <w:r w:rsidR="00E77309">
              <w:rPr>
                <w:rFonts w:ascii="Times New Roman" w:eastAsia="標楷體" w:hAnsi="Times New Roman" w:hint="eastAsia"/>
              </w:rPr>
              <w:t>金</w:t>
            </w:r>
            <w:r w:rsidR="00E77309"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 w:hint="eastAsia"/>
              </w:rPr>
              <w:t>等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ind w:rightChars="700" w:right="168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元</w:t>
            </w:r>
          </w:p>
        </w:tc>
      </w:tr>
      <w:tr w:rsidR="00BE3E9D" w:rsidRPr="005D6A12" w:rsidTr="00E77309">
        <w:trPr>
          <w:cantSplit/>
          <w:trHeight w:val="70"/>
        </w:trPr>
        <w:tc>
          <w:tcPr>
            <w:tcW w:w="227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BE3E9D" w:rsidRPr="005D6A12" w:rsidRDefault="00BE3E9D" w:rsidP="00BE3E9D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ind w:leftChars="83" w:left="199" w:rightChars="95" w:right="228"/>
              <w:jc w:val="distribute"/>
              <w:rPr>
                <w:rFonts w:ascii="Times New Roman" w:eastAsia="標楷體" w:hAnsi="Times New Roman"/>
                <w:b/>
              </w:rPr>
            </w:pPr>
            <w:r w:rsidRPr="005D6A12">
              <w:rPr>
                <w:rFonts w:ascii="Times New Roman" w:eastAsia="標楷體" w:hAnsi="Times New Roman"/>
                <w:b/>
              </w:rPr>
              <w:t>合計</w:t>
            </w:r>
          </w:p>
        </w:tc>
        <w:tc>
          <w:tcPr>
            <w:tcW w:w="5030" w:type="dxa"/>
            <w:gridSpan w:val="4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E3E9D" w:rsidRPr="005D6A12" w:rsidRDefault="00BE3E9D" w:rsidP="00BE3E9D">
            <w:pPr>
              <w:autoSpaceDE w:val="0"/>
              <w:autoSpaceDN w:val="0"/>
              <w:spacing w:before="40" w:after="40"/>
              <w:ind w:rightChars="700" w:right="168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58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BE3E9D" w:rsidRPr="005D6A12" w:rsidRDefault="00BE3E9D" w:rsidP="00BE3E9D">
            <w:pPr>
              <w:jc w:val="center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元</w:t>
            </w:r>
          </w:p>
        </w:tc>
      </w:tr>
    </w:tbl>
    <w:p w:rsidR="002E57BA" w:rsidRDefault="002E57BA" w:rsidP="002E57BA">
      <w:pPr>
        <w:pStyle w:val="Standard"/>
        <w:widowControl/>
      </w:pPr>
      <w:r>
        <w:rPr>
          <w:rFonts w:ascii="微軟正黑體" w:eastAsia="微軟正黑體" w:hAnsi="微軟正黑體"/>
          <w:kern w:val="0"/>
          <w:szCs w:val="20"/>
        </w:rPr>
        <w:t>■</w:t>
      </w:r>
      <w:r>
        <w:rPr>
          <w:rFonts w:ascii="標楷體" w:eastAsia="標楷體" w:hAnsi="標楷體"/>
          <w:kern w:val="0"/>
          <w:szCs w:val="20"/>
        </w:rPr>
        <w:t>申請方式:將</w:t>
      </w:r>
      <w:r>
        <w:rPr>
          <w:rFonts w:ascii="標楷體" w:eastAsia="標楷體" w:hAnsi="標楷體"/>
          <w:kern w:val="0"/>
          <w:szCs w:val="20"/>
          <w:shd w:val="clear" w:color="auto" w:fill="FFFFFF"/>
        </w:rPr>
        <w:t>申請表</w:t>
      </w:r>
      <w:r>
        <w:rPr>
          <w:rFonts w:ascii="標楷體" w:eastAsia="標楷體" w:hAnsi="標楷體"/>
          <w:kern w:val="0"/>
          <w:szCs w:val="20"/>
        </w:rPr>
        <w:t>電子檔傳送校內outlook或</w:t>
      </w:r>
      <w:r w:rsidR="00A662DD">
        <w:rPr>
          <w:rFonts w:ascii="標楷體" w:eastAsia="標楷體" w:hAnsi="標楷體"/>
          <w:kern w:val="0"/>
          <w:szCs w:val="20"/>
        </w:rPr>
        <w:t>liuyuchun</w:t>
      </w:r>
      <w:r>
        <w:rPr>
          <w:rFonts w:ascii="標楷體" w:eastAsia="標楷體" w:hAnsi="標楷體"/>
          <w:kern w:val="0"/>
          <w:szCs w:val="20"/>
        </w:rPr>
        <w:t>@cycu.edu.tw，職涯發展處產業人才培育中心</w:t>
      </w:r>
      <w:r w:rsidR="00A662DD">
        <w:rPr>
          <w:rFonts w:ascii="標楷體" w:eastAsia="標楷體" w:hAnsi="標楷體" w:hint="eastAsia"/>
          <w:kern w:val="0"/>
          <w:szCs w:val="20"/>
        </w:rPr>
        <w:t>劉侑均</w:t>
      </w:r>
      <w:r>
        <w:rPr>
          <w:rFonts w:ascii="標楷體" w:eastAsia="標楷體" w:hAnsi="標楷體"/>
          <w:kern w:val="0"/>
          <w:szCs w:val="20"/>
        </w:rPr>
        <w:t xml:space="preserve"> (#1565)</w:t>
      </w:r>
    </w:p>
    <w:p w:rsidR="0043023E" w:rsidRPr="003D350A" w:rsidRDefault="00827BA0" w:rsidP="003D350A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微軟正黑體" w:eastAsia="微軟正黑體" w:hAnsi="微軟正黑體"/>
          <w:kern w:val="0"/>
          <w:szCs w:val="20"/>
        </w:rPr>
        <w:t>■</w:t>
      </w:r>
      <w:r w:rsidRPr="00827BA0">
        <w:rPr>
          <w:rFonts w:ascii="標楷體" w:eastAsia="標楷體" w:hAnsi="標楷體" w:hint="eastAsia"/>
          <w:kern w:val="0"/>
          <w:szCs w:val="20"/>
        </w:rPr>
        <w:t>核定</w:t>
      </w:r>
      <w:r>
        <w:rPr>
          <w:rFonts w:ascii="標楷體" w:eastAsia="標楷體" w:hAnsi="標楷體"/>
          <w:kern w:val="0"/>
          <w:szCs w:val="20"/>
        </w:rPr>
        <w:t>方式:</w:t>
      </w:r>
      <w:r w:rsidRPr="00827BA0">
        <w:rPr>
          <w:rFonts w:ascii="Times New Roman" w:eastAsia="標楷體" w:hAnsi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/>
          <w:szCs w:val="24"/>
        </w:rPr>
        <w:t>核定補助金額會經</w:t>
      </w:r>
      <w:r w:rsidRPr="005D6A12">
        <w:rPr>
          <w:rFonts w:ascii="Times New Roman" w:eastAsia="標楷體" w:hAnsi="Times New Roman"/>
          <w:color w:val="000000"/>
          <w:szCs w:val="24"/>
        </w:rPr>
        <w:t>職涯發展處處務會議通過</w:t>
      </w:r>
      <w:r>
        <w:rPr>
          <w:rFonts w:ascii="Times New Roman" w:eastAsia="標楷體" w:hAnsi="Times New Roman" w:hint="eastAsia"/>
          <w:color w:val="000000"/>
          <w:szCs w:val="24"/>
        </w:rPr>
        <w:t>後，發信</w:t>
      </w:r>
      <w:r w:rsidR="00D46FDB">
        <w:rPr>
          <w:rFonts w:ascii="Times New Roman" w:eastAsia="標楷體" w:hAnsi="Times New Roman" w:hint="eastAsia"/>
          <w:color w:val="000000"/>
          <w:szCs w:val="24"/>
        </w:rPr>
        <w:t>通</w:t>
      </w:r>
      <w:r>
        <w:rPr>
          <w:rFonts w:ascii="Times New Roman" w:eastAsia="標楷體" w:hAnsi="Times New Roman" w:hint="eastAsia"/>
          <w:color w:val="000000"/>
          <w:szCs w:val="24"/>
        </w:rPr>
        <w:t>知</w:t>
      </w:r>
      <w:r w:rsidR="00BA09C5">
        <w:rPr>
          <w:rFonts w:ascii="Times New Roman" w:eastAsia="標楷體" w:hAnsi="Times New Roman" w:hint="eastAsia"/>
          <w:color w:val="000000"/>
          <w:szCs w:val="24"/>
        </w:rPr>
        <w:t>聯絡人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  <w:bookmarkStart w:id="0" w:name="_GoBack"/>
      <w:bookmarkEnd w:id="0"/>
    </w:p>
    <w:sectPr w:rsidR="0043023E" w:rsidRPr="003D350A" w:rsidSect="003F6E85">
      <w:headerReference w:type="default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07" w:rsidRDefault="007E4707" w:rsidP="0078464E">
      <w:r>
        <w:separator/>
      </w:r>
    </w:p>
  </w:endnote>
  <w:endnote w:type="continuationSeparator" w:id="0">
    <w:p w:rsidR="007E4707" w:rsidRDefault="007E4707" w:rsidP="0078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07" w:rsidRDefault="007E4707" w:rsidP="0078464E">
      <w:r>
        <w:separator/>
      </w:r>
    </w:p>
  </w:footnote>
  <w:footnote w:type="continuationSeparator" w:id="0">
    <w:p w:rsidR="007E4707" w:rsidRDefault="007E4707" w:rsidP="0078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51" w:rsidRDefault="00327C51" w:rsidP="00327C5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FF"/>
      </v:shape>
    </w:pict>
  </w:numPicBullet>
  <w:abstractNum w:abstractNumId="0" w15:restartNumberingAfterBreak="0">
    <w:nsid w:val="032676B3"/>
    <w:multiLevelType w:val="hybridMultilevel"/>
    <w:tmpl w:val="22A8F096"/>
    <w:lvl w:ilvl="0" w:tplc="44DE52B2">
      <w:start w:val="1"/>
      <w:numFmt w:val="taiwaneseCountingThousand"/>
      <w:lvlText w:val="(%1)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" w15:restartNumberingAfterBreak="0">
    <w:nsid w:val="05507C2E"/>
    <w:multiLevelType w:val="hybridMultilevel"/>
    <w:tmpl w:val="379CA6E4"/>
    <w:lvl w:ilvl="0" w:tplc="4E883F20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85055"/>
    <w:multiLevelType w:val="hybridMultilevel"/>
    <w:tmpl w:val="F412003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8FEAAA9A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10A5D8E">
      <w:start w:val="1"/>
      <w:numFmt w:val="lowerLetter"/>
      <w:lvlText w:val="%5."/>
      <w:lvlJc w:val="left"/>
      <w:pPr>
        <w:ind w:left="2520" w:hanging="600"/>
      </w:pPr>
      <w:rPr>
        <w:rFonts w:hint="default"/>
      </w:rPr>
    </w:lvl>
    <w:lvl w:ilvl="5" w:tplc="8B6E5AE8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D45968"/>
    <w:multiLevelType w:val="hybridMultilevel"/>
    <w:tmpl w:val="7D88434E"/>
    <w:lvl w:ilvl="0" w:tplc="44DE52B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AF1CB2"/>
    <w:multiLevelType w:val="hybridMultilevel"/>
    <w:tmpl w:val="AD1226E2"/>
    <w:lvl w:ilvl="0" w:tplc="DD2EEBC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C723F"/>
    <w:multiLevelType w:val="hybridMultilevel"/>
    <w:tmpl w:val="7C9CF6B8"/>
    <w:lvl w:ilvl="0" w:tplc="44DE52B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07A15"/>
    <w:multiLevelType w:val="hybridMultilevel"/>
    <w:tmpl w:val="731EDC1E"/>
    <w:lvl w:ilvl="0" w:tplc="0409000F">
      <w:start w:val="1"/>
      <w:numFmt w:val="decimal"/>
      <w:lvlText w:val="%1.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7" w15:restartNumberingAfterBreak="0">
    <w:nsid w:val="385D7B30"/>
    <w:multiLevelType w:val="hybridMultilevel"/>
    <w:tmpl w:val="B9547292"/>
    <w:lvl w:ilvl="0" w:tplc="63701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E5564"/>
    <w:multiLevelType w:val="hybridMultilevel"/>
    <w:tmpl w:val="47342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844F67"/>
    <w:multiLevelType w:val="hybridMultilevel"/>
    <w:tmpl w:val="D188CD0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2E24DD9"/>
    <w:multiLevelType w:val="hybridMultilevel"/>
    <w:tmpl w:val="7144A408"/>
    <w:lvl w:ilvl="0" w:tplc="44DE52B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7F"/>
    <w:rsid w:val="00000B4C"/>
    <w:rsid w:val="00023346"/>
    <w:rsid w:val="0003283B"/>
    <w:rsid w:val="000422D0"/>
    <w:rsid w:val="000501D3"/>
    <w:rsid w:val="00051CB9"/>
    <w:rsid w:val="000522F3"/>
    <w:rsid w:val="000551E1"/>
    <w:rsid w:val="0006379F"/>
    <w:rsid w:val="00096385"/>
    <w:rsid w:val="000A3514"/>
    <w:rsid w:val="000A3ED7"/>
    <w:rsid w:val="000B092E"/>
    <w:rsid w:val="000B224D"/>
    <w:rsid w:val="000C39D5"/>
    <w:rsid w:val="000C4A4E"/>
    <w:rsid w:val="000C5EE1"/>
    <w:rsid w:val="000F1C5A"/>
    <w:rsid w:val="000F2189"/>
    <w:rsid w:val="000F225B"/>
    <w:rsid w:val="00105567"/>
    <w:rsid w:val="00130216"/>
    <w:rsid w:val="001361E8"/>
    <w:rsid w:val="00145156"/>
    <w:rsid w:val="0014783B"/>
    <w:rsid w:val="001570B3"/>
    <w:rsid w:val="00160EF5"/>
    <w:rsid w:val="00166A27"/>
    <w:rsid w:val="001670EF"/>
    <w:rsid w:val="00172E6F"/>
    <w:rsid w:val="00175164"/>
    <w:rsid w:val="00182E1D"/>
    <w:rsid w:val="001831A2"/>
    <w:rsid w:val="00186752"/>
    <w:rsid w:val="00190B63"/>
    <w:rsid w:val="001A6378"/>
    <w:rsid w:val="001B03C6"/>
    <w:rsid w:val="001D0652"/>
    <w:rsid w:val="001E1B8D"/>
    <w:rsid w:val="001E55ED"/>
    <w:rsid w:val="001F3794"/>
    <w:rsid w:val="001F5899"/>
    <w:rsid w:val="001F65D5"/>
    <w:rsid w:val="002111E8"/>
    <w:rsid w:val="00215C59"/>
    <w:rsid w:val="0022056E"/>
    <w:rsid w:val="00226D74"/>
    <w:rsid w:val="002279CD"/>
    <w:rsid w:val="00231A31"/>
    <w:rsid w:val="00231CA7"/>
    <w:rsid w:val="00232B49"/>
    <w:rsid w:val="00243154"/>
    <w:rsid w:val="00244ADB"/>
    <w:rsid w:val="002454ED"/>
    <w:rsid w:val="00257A04"/>
    <w:rsid w:val="00260CBA"/>
    <w:rsid w:val="002632D4"/>
    <w:rsid w:val="00263EDB"/>
    <w:rsid w:val="00275C3E"/>
    <w:rsid w:val="00282540"/>
    <w:rsid w:val="0028418E"/>
    <w:rsid w:val="00297C98"/>
    <w:rsid w:val="002A37C8"/>
    <w:rsid w:val="002A4A0C"/>
    <w:rsid w:val="002A4F04"/>
    <w:rsid w:val="002A7580"/>
    <w:rsid w:val="002B0001"/>
    <w:rsid w:val="002B580C"/>
    <w:rsid w:val="002C13F4"/>
    <w:rsid w:val="002D116D"/>
    <w:rsid w:val="002D4DBD"/>
    <w:rsid w:val="002D59E3"/>
    <w:rsid w:val="002E4DBC"/>
    <w:rsid w:val="002E57BA"/>
    <w:rsid w:val="002E6035"/>
    <w:rsid w:val="002F01B2"/>
    <w:rsid w:val="00310BC1"/>
    <w:rsid w:val="00315727"/>
    <w:rsid w:val="00320796"/>
    <w:rsid w:val="00324D89"/>
    <w:rsid w:val="00327C51"/>
    <w:rsid w:val="003379B2"/>
    <w:rsid w:val="00337ADD"/>
    <w:rsid w:val="00337F69"/>
    <w:rsid w:val="00350AED"/>
    <w:rsid w:val="00354AA6"/>
    <w:rsid w:val="00355B2C"/>
    <w:rsid w:val="00386523"/>
    <w:rsid w:val="0038687D"/>
    <w:rsid w:val="00386B68"/>
    <w:rsid w:val="00393718"/>
    <w:rsid w:val="00396E7D"/>
    <w:rsid w:val="00397666"/>
    <w:rsid w:val="003C4A57"/>
    <w:rsid w:val="003C56BF"/>
    <w:rsid w:val="003D350A"/>
    <w:rsid w:val="003E259D"/>
    <w:rsid w:val="003F0DF1"/>
    <w:rsid w:val="003F3F3B"/>
    <w:rsid w:val="003F4DE0"/>
    <w:rsid w:val="003F6E85"/>
    <w:rsid w:val="00404B9F"/>
    <w:rsid w:val="00407C43"/>
    <w:rsid w:val="00410B47"/>
    <w:rsid w:val="00413788"/>
    <w:rsid w:val="0042051F"/>
    <w:rsid w:val="00422296"/>
    <w:rsid w:val="0043023E"/>
    <w:rsid w:val="0043082D"/>
    <w:rsid w:val="004308F5"/>
    <w:rsid w:val="00431E5F"/>
    <w:rsid w:val="00433115"/>
    <w:rsid w:val="004367E5"/>
    <w:rsid w:val="004420E8"/>
    <w:rsid w:val="00446AE0"/>
    <w:rsid w:val="00454DF4"/>
    <w:rsid w:val="0045773B"/>
    <w:rsid w:val="00471F19"/>
    <w:rsid w:val="00484779"/>
    <w:rsid w:val="004A4656"/>
    <w:rsid w:val="004B1879"/>
    <w:rsid w:val="004B21D8"/>
    <w:rsid w:val="004B5F0D"/>
    <w:rsid w:val="004C5004"/>
    <w:rsid w:val="004C65BE"/>
    <w:rsid w:val="004D040D"/>
    <w:rsid w:val="004D1B5E"/>
    <w:rsid w:val="004E0040"/>
    <w:rsid w:val="004E7C16"/>
    <w:rsid w:val="004F01E9"/>
    <w:rsid w:val="004F0271"/>
    <w:rsid w:val="004F3115"/>
    <w:rsid w:val="004F394C"/>
    <w:rsid w:val="004F3EDD"/>
    <w:rsid w:val="00507161"/>
    <w:rsid w:val="005119AD"/>
    <w:rsid w:val="005214A2"/>
    <w:rsid w:val="00531AFB"/>
    <w:rsid w:val="0053220F"/>
    <w:rsid w:val="00533650"/>
    <w:rsid w:val="00551D93"/>
    <w:rsid w:val="00562635"/>
    <w:rsid w:val="0057340D"/>
    <w:rsid w:val="00575C7F"/>
    <w:rsid w:val="00583065"/>
    <w:rsid w:val="005843FB"/>
    <w:rsid w:val="00596039"/>
    <w:rsid w:val="005A5E55"/>
    <w:rsid w:val="005A6A42"/>
    <w:rsid w:val="005B419F"/>
    <w:rsid w:val="005B4B6A"/>
    <w:rsid w:val="005C0260"/>
    <w:rsid w:val="005C0ABE"/>
    <w:rsid w:val="005C19EF"/>
    <w:rsid w:val="005C23A9"/>
    <w:rsid w:val="005C4E59"/>
    <w:rsid w:val="005D003E"/>
    <w:rsid w:val="005D41CB"/>
    <w:rsid w:val="005D4E8B"/>
    <w:rsid w:val="005D6A12"/>
    <w:rsid w:val="005F4385"/>
    <w:rsid w:val="0060330D"/>
    <w:rsid w:val="00604E15"/>
    <w:rsid w:val="00613553"/>
    <w:rsid w:val="00616186"/>
    <w:rsid w:val="00616843"/>
    <w:rsid w:val="006200F5"/>
    <w:rsid w:val="006266CC"/>
    <w:rsid w:val="006358E6"/>
    <w:rsid w:val="006435FF"/>
    <w:rsid w:val="00647F44"/>
    <w:rsid w:val="00656E23"/>
    <w:rsid w:val="00665018"/>
    <w:rsid w:val="006773D5"/>
    <w:rsid w:val="006829B3"/>
    <w:rsid w:val="006926A1"/>
    <w:rsid w:val="006B235B"/>
    <w:rsid w:val="006B4255"/>
    <w:rsid w:val="006B7854"/>
    <w:rsid w:val="006C19CA"/>
    <w:rsid w:val="006D09A1"/>
    <w:rsid w:val="006D1F4B"/>
    <w:rsid w:val="006D4F3A"/>
    <w:rsid w:val="006D5D28"/>
    <w:rsid w:val="006F2133"/>
    <w:rsid w:val="006F2A20"/>
    <w:rsid w:val="006F5CE4"/>
    <w:rsid w:val="006F6B50"/>
    <w:rsid w:val="007021A3"/>
    <w:rsid w:val="007069CF"/>
    <w:rsid w:val="00714CC5"/>
    <w:rsid w:val="0071740F"/>
    <w:rsid w:val="00724B16"/>
    <w:rsid w:val="0073437F"/>
    <w:rsid w:val="00735382"/>
    <w:rsid w:val="00741891"/>
    <w:rsid w:val="0074295D"/>
    <w:rsid w:val="007451D1"/>
    <w:rsid w:val="0075274F"/>
    <w:rsid w:val="00753A1A"/>
    <w:rsid w:val="00765B61"/>
    <w:rsid w:val="00770298"/>
    <w:rsid w:val="0077677C"/>
    <w:rsid w:val="00776B28"/>
    <w:rsid w:val="007832EF"/>
    <w:rsid w:val="0078464E"/>
    <w:rsid w:val="007871FA"/>
    <w:rsid w:val="0079204F"/>
    <w:rsid w:val="0079415C"/>
    <w:rsid w:val="0079430E"/>
    <w:rsid w:val="00797D08"/>
    <w:rsid w:val="007A599D"/>
    <w:rsid w:val="007A78EA"/>
    <w:rsid w:val="007B5FF6"/>
    <w:rsid w:val="007C5979"/>
    <w:rsid w:val="007C6361"/>
    <w:rsid w:val="007C75F2"/>
    <w:rsid w:val="007D23CF"/>
    <w:rsid w:val="007D74E4"/>
    <w:rsid w:val="007E105A"/>
    <w:rsid w:val="007E4707"/>
    <w:rsid w:val="0080144E"/>
    <w:rsid w:val="0080180E"/>
    <w:rsid w:val="008022D3"/>
    <w:rsid w:val="008033AE"/>
    <w:rsid w:val="008047C0"/>
    <w:rsid w:val="00805AD5"/>
    <w:rsid w:val="00810341"/>
    <w:rsid w:val="008149C3"/>
    <w:rsid w:val="00824776"/>
    <w:rsid w:val="00827BA0"/>
    <w:rsid w:val="00827C02"/>
    <w:rsid w:val="00831D20"/>
    <w:rsid w:val="00831D46"/>
    <w:rsid w:val="00834716"/>
    <w:rsid w:val="00840A79"/>
    <w:rsid w:val="00851500"/>
    <w:rsid w:val="00870F63"/>
    <w:rsid w:val="008748E7"/>
    <w:rsid w:val="00881987"/>
    <w:rsid w:val="00885794"/>
    <w:rsid w:val="008914FC"/>
    <w:rsid w:val="008A2F78"/>
    <w:rsid w:val="008A3F29"/>
    <w:rsid w:val="008A728A"/>
    <w:rsid w:val="008C18ED"/>
    <w:rsid w:val="008C2B17"/>
    <w:rsid w:val="008C4141"/>
    <w:rsid w:val="008D7819"/>
    <w:rsid w:val="008E7E29"/>
    <w:rsid w:val="008F0AEF"/>
    <w:rsid w:val="008F1138"/>
    <w:rsid w:val="008F3645"/>
    <w:rsid w:val="008F4DF2"/>
    <w:rsid w:val="00901F28"/>
    <w:rsid w:val="00913C99"/>
    <w:rsid w:val="0091433A"/>
    <w:rsid w:val="00921712"/>
    <w:rsid w:val="00921CCB"/>
    <w:rsid w:val="00924817"/>
    <w:rsid w:val="009346D7"/>
    <w:rsid w:val="00936061"/>
    <w:rsid w:val="00941719"/>
    <w:rsid w:val="00944AA3"/>
    <w:rsid w:val="009460CF"/>
    <w:rsid w:val="0094610F"/>
    <w:rsid w:val="0095075F"/>
    <w:rsid w:val="009509B5"/>
    <w:rsid w:val="00951ED5"/>
    <w:rsid w:val="00960365"/>
    <w:rsid w:val="00966856"/>
    <w:rsid w:val="00976CDF"/>
    <w:rsid w:val="0098175C"/>
    <w:rsid w:val="00995B38"/>
    <w:rsid w:val="009A25EF"/>
    <w:rsid w:val="009A2A61"/>
    <w:rsid w:val="009B4ABC"/>
    <w:rsid w:val="009B7FBC"/>
    <w:rsid w:val="009D3BCD"/>
    <w:rsid w:val="009D42F6"/>
    <w:rsid w:val="009E24E5"/>
    <w:rsid w:val="009E3122"/>
    <w:rsid w:val="009E56A5"/>
    <w:rsid w:val="009F5B97"/>
    <w:rsid w:val="009F7303"/>
    <w:rsid w:val="00A04D5B"/>
    <w:rsid w:val="00A05A8F"/>
    <w:rsid w:val="00A20F44"/>
    <w:rsid w:val="00A22902"/>
    <w:rsid w:val="00A23D62"/>
    <w:rsid w:val="00A26C4D"/>
    <w:rsid w:val="00A32F69"/>
    <w:rsid w:val="00A351BC"/>
    <w:rsid w:val="00A406D1"/>
    <w:rsid w:val="00A416BE"/>
    <w:rsid w:val="00A44B7B"/>
    <w:rsid w:val="00A44FCF"/>
    <w:rsid w:val="00A50BFD"/>
    <w:rsid w:val="00A5799D"/>
    <w:rsid w:val="00A639A1"/>
    <w:rsid w:val="00A662DD"/>
    <w:rsid w:val="00A72B11"/>
    <w:rsid w:val="00A73AE4"/>
    <w:rsid w:val="00A82277"/>
    <w:rsid w:val="00A827C2"/>
    <w:rsid w:val="00A8712E"/>
    <w:rsid w:val="00AA27AC"/>
    <w:rsid w:val="00AA450E"/>
    <w:rsid w:val="00AA45A6"/>
    <w:rsid w:val="00AA67D7"/>
    <w:rsid w:val="00AC768C"/>
    <w:rsid w:val="00AD3E22"/>
    <w:rsid w:val="00AD5D56"/>
    <w:rsid w:val="00AD7D7D"/>
    <w:rsid w:val="00AE3145"/>
    <w:rsid w:val="00AF1B6A"/>
    <w:rsid w:val="00AF4454"/>
    <w:rsid w:val="00AF62C1"/>
    <w:rsid w:val="00B10641"/>
    <w:rsid w:val="00B10A6E"/>
    <w:rsid w:val="00B173A4"/>
    <w:rsid w:val="00B17546"/>
    <w:rsid w:val="00B307DF"/>
    <w:rsid w:val="00B32ABB"/>
    <w:rsid w:val="00B3532D"/>
    <w:rsid w:val="00B40085"/>
    <w:rsid w:val="00B4452D"/>
    <w:rsid w:val="00B73AD6"/>
    <w:rsid w:val="00B806C3"/>
    <w:rsid w:val="00B80BC9"/>
    <w:rsid w:val="00B81514"/>
    <w:rsid w:val="00B81591"/>
    <w:rsid w:val="00B950B7"/>
    <w:rsid w:val="00B97495"/>
    <w:rsid w:val="00BA09C5"/>
    <w:rsid w:val="00BA2A9C"/>
    <w:rsid w:val="00BA6F7E"/>
    <w:rsid w:val="00BA71FD"/>
    <w:rsid w:val="00BC0974"/>
    <w:rsid w:val="00BC41F4"/>
    <w:rsid w:val="00BD10F0"/>
    <w:rsid w:val="00BD759F"/>
    <w:rsid w:val="00BE3E55"/>
    <w:rsid w:val="00BE3E9D"/>
    <w:rsid w:val="00BE452F"/>
    <w:rsid w:val="00BF1376"/>
    <w:rsid w:val="00C07C75"/>
    <w:rsid w:val="00C153C7"/>
    <w:rsid w:val="00C20800"/>
    <w:rsid w:val="00C25E26"/>
    <w:rsid w:val="00C2648B"/>
    <w:rsid w:val="00C32C59"/>
    <w:rsid w:val="00C32EFA"/>
    <w:rsid w:val="00C33242"/>
    <w:rsid w:val="00C4478C"/>
    <w:rsid w:val="00C60A7C"/>
    <w:rsid w:val="00C62C66"/>
    <w:rsid w:val="00C70C25"/>
    <w:rsid w:val="00C73D51"/>
    <w:rsid w:val="00C804DC"/>
    <w:rsid w:val="00C8549B"/>
    <w:rsid w:val="00C938AA"/>
    <w:rsid w:val="00CB0AA0"/>
    <w:rsid w:val="00CB1CF3"/>
    <w:rsid w:val="00CB2650"/>
    <w:rsid w:val="00CB2BEA"/>
    <w:rsid w:val="00CB40F6"/>
    <w:rsid w:val="00CB7D14"/>
    <w:rsid w:val="00CC21FA"/>
    <w:rsid w:val="00CE2C01"/>
    <w:rsid w:val="00CE5306"/>
    <w:rsid w:val="00CE6A29"/>
    <w:rsid w:val="00D01504"/>
    <w:rsid w:val="00D03E19"/>
    <w:rsid w:val="00D0738E"/>
    <w:rsid w:val="00D22AB6"/>
    <w:rsid w:val="00D24F61"/>
    <w:rsid w:val="00D2770A"/>
    <w:rsid w:val="00D30736"/>
    <w:rsid w:val="00D31945"/>
    <w:rsid w:val="00D3391B"/>
    <w:rsid w:val="00D3468F"/>
    <w:rsid w:val="00D42B71"/>
    <w:rsid w:val="00D44D40"/>
    <w:rsid w:val="00D454C5"/>
    <w:rsid w:val="00D46FDB"/>
    <w:rsid w:val="00D56A4A"/>
    <w:rsid w:val="00D6006D"/>
    <w:rsid w:val="00D656B1"/>
    <w:rsid w:val="00D675D2"/>
    <w:rsid w:val="00D800FD"/>
    <w:rsid w:val="00D95212"/>
    <w:rsid w:val="00DA11E4"/>
    <w:rsid w:val="00DB0A53"/>
    <w:rsid w:val="00DB2D42"/>
    <w:rsid w:val="00DC2168"/>
    <w:rsid w:val="00DF25AD"/>
    <w:rsid w:val="00E01888"/>
    <w:rsid w:val="00E07693"/>
    <w:rsid w:val="00E204FB"/>
    <w:rsid w:val="00E24C81"/>
    <w:rsid w:val="00E25217"/>
    <w:rsid w:val="00E25836"/>
    <w:rsid w:val="00E25AA6"/>
    <w:rsid w:val="00E27569"/>
    <w:rsid w:val="00E446F0"/>
    <w:rsid w:val="00E55F83"/>
    <w:rsid w:val="00E56471"/>
    <w:rsid w:val="00E57604"/>
    <w:rsid w:val="00E707E9"/>
    <w:rsid w:val="00E71F44"/>
    <w:rsid w:val="00E74157"/>
    <w:rsid w:val="00E77309"/>
    <w:rsid w:val="00E8443F"/>
    <w:rsid w:val="00E87F88"/>
    <w:rsid w:val="00E90095"/>
    <w:rsid w:val="00EA437F"/>
    <w:rsid w:val="00EA488E"/>
    <w:rsid w:val="00EA4A7C"/>
    <w:rsid w:val="00EB37C2"/>
    <w:rsid w:val="00EB7EE4"/>
    <w:rsid w:val="00ED1EA4"/>
    <w:rsid w:val="00ED21C4"/>
    <w:rsid w:val="00EE47BB"/>
    <w:rsid w:val="00EE6404"/>
    <w:rsid w:val="00EE695D"/>
    <w:rsid w:val="00EF1F7F"/>
    <w:rsid w:val="00EF7738"/>
    <w:rsid w:val="00F13484"/>
    <w:rsid w:val="00F16495"/>
    <w:rsid w:val="00F23A1E"/>
    <w:rsid w:val="00F24181"/>
    <w:rsid w:val="00F2542D"/>
    <w:rsid w:val="00F27EC6"/>
    <w:rsid w:val="00F30113"/>
    <w:rsid w:val="00F36B75"/>
    <w:rsid w:val="00F374CD"/>
    <w:rsid w:val="00F44079"/>
    <w:rsid w:val="00F47E00"/>
    <w:rsid w:val="00F600A2"/>
    <w:rsid w:val="00F622DD"/>
    <w:rsid w:val="00F74AEA"/>
    <w:rsid w:val="00F820F4"/>
    <w:rsid w:val="00F85563"/>
    <w:rsid w:val="00F92642"/>
    <w:rsid w:val="00FA2FEC"/>
    <w:rsid w:val="00FB2A55"/>
    <w:rsid w:val="00FC1666"/>
    <w:rsid w:val="00FC2A6E"/>
    <w:rsid w:val="00FC31FC"/>
    <w:rsid w:val="00FC4FB6"/>
    <w:rsid w:val="00FD02A7"/>
    <w:rsid w:val="00FD0938"/>
    <w:rsid w:val="00FD5CD5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E6806-364C-4544-997C-6606AD63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8464E"/>
    <w:rPr>
      <w:kern w:val="2"/>
    </w:rPr>
  </w:style>
  <w:style w:type="paragraph" w:styleId="a5">
    <w:name w:val="footer"/>
    <w:basedOn w:val="a"/>
    <w:link w:val="a6"/>
    <w:uiPriority w:val="99"/>
    <w:unhideWhenUsed/>
    <w:rsid w:val="00784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8464E"/>
    <w:rPr>
      <w:kern w:val="2"/>
    </w:rPr>
  </w:style>
  <w:style w:type="paragraph" w:styleId="a7">
    <w:name w:val="List Paragraph"/>
    <w:basedOn w:val="a"/>
    <w:link w:val="a8"/>
    <w:qFormat/>
    <w:rsid w:val="003F6E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B4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AB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清單段落 字元"/>
    <w:link w:val="a7"/>
    <w:locked/>
    <w:rsid w:val="00D44D40"/>
    <w:rPr>
      <w:kern w:val="2"/>
      <w:sz w:val="24"/>
      <w:szCs w:val="22"/>
    </w:rPr>
  </w:style>
  <w:style w:type="paragraph" w:customStyle="1" w:styleId="Standard">
    <w:name w:val="Standard"/>
    <w:rsid w:val="00960365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b">
    <w:name w:val="Hyperlink"/>
    <w:basedOn w:val="a0"/>
    <w:uiPriority w:val="99"/>
    <w:unhideWhenUsed/>
    <w:rsid w:val="008C1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791C-9656-45D9-8B82-346E9743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劉康儀</dc:creator>
  <cp:lastModifiedBy>陳雅楨</cp:lastModifiedBy>
  <cp:revision>2</cp:revision>
  <cp:lastPrinted>2023-08-02T08:25:00Z</cp:lastPrinted>
  <dcterms:created xsi:type="dcterms:W3CDTF">2024-08-08T07:49:00Z</dcterms:created>
  <dcterms:modified xsi:type="dcterms:W3CDTF">2024-08-08T07:49:00Z</dcterms:modified>
</cp:coreProperties>
</file>